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30" w:tblpY="-8784"/>
        <w:tblOverlap w:val="never"/>
        <w:tblW w:w="10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965"/>
        <w:gridCol w:w="1547"/>
        <w:gridCol w:w="1123"/>
        <w:gridCol w:w="1395"/>
        <w:gridCol w:w="825"/>
        <w:gridCol w:w="1153"/>
        <w:gridCol w:w="1236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8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附件一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山东省2022年度光伏发电建设项目统计表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1084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单位：公章                                                             填报日期：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可利用屋顶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  <w:r>
              <w:rPr>
                <w:rStyle w:val="6"/>
                <w:lang w:val="en-US" w:eastAsia="zh-CN" w:bidi="ar"/>
              </w:rPr>
              <w:t>（平方米）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屋顶结构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（混凝土/彩钢瓦）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变压器容量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（kVa）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负荷内容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用电情况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（2020/2021年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2年中提供1年的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电费清单）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2020年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2021年</w:t>
            </w: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eastAsia="zh-Hans"/>
        </w:rPr>
      </w:pPr>
    </w:p>
    <w:p>
      <w:pPr>
        <w:pStyle w:val="2"/>
        <w:rPr>
          <w:rFonts w:hint="eastAsia"/>
          <w:lang w:eastAsia="zh-Han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MmYyNDNhNjQwNjQwMDhkNTY5NmQ5NTQ0Y2RlZDQifQ=="/>
  </w:docVars>
  <w:rsids>
    <w:rsidRoot w:val="29951A42"/>
    <w:rsid w:val="2995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方正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2022-09-28T03:17:00Z</dcterms:created>
  <dc:creator>k-谢斌-k</dc:creator>
  <cp:lastModifiedBy>k-谢斌-k</cp:lastModifiedBy>
  <dcterms:modified xsi:type="dcterms:W3CDTF">2022-09-28T03:18:24Z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4E962AA86AC74558AD2062AEB0AA2418</vt:lpwstr>
  </property>
</Properties>
</file>