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参会回执表</w:t>
      </w:r>
    </w:p>
    <w:p>
      <w:pPr>
        <w:spacing w:line="340" w:lineRule="exact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8"/>
        <w:tblpPr w:leftFromText="180" w:rightFromText="180" w:vertAnchor="text" w:horzAnchor="page" w:tblpX="1642" w:tblpY="240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26"/>
        <w:gridCol w:w="1607"/>
        <w:gridCol w:w="1123"/>
        <w:gridCol w:w="1488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79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参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预定住房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详细信息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蓝海国际大酒店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（沂河店）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1号楼一号厅（临沂市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北城新区书圣路2号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  <w:bookmarkEnd w:id="0"/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大床房：490元/天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间数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间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shd w:val="clear" w:fill="FFFF0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标准间：480元/天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间数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入住时间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离店时间：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62" w:type="dxa"/>
            <w:vMerge w:val="restart"/>
            <w:noWrap w:val="0"/>
            <w:vAlign w:val="center"/>
          </w:tcPr>
          <w:p>
            <w:pPr>
              <w:tabs>
                <w:tab w:val="left" w:pos="521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开票信息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5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社会信用代码</w:t>
            </w:r>
          </w:p>
        </w:tc>
        <w:tc>
          <w:tcPr>
            <w:tcW w:w="607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参会说明：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1．为便于会务组织安排，请认真填</w:t>
      </w:r>
      <w:r>
        <w:rPr>
          <w:rFonts w:hint="eastAsia" w:ascii="宋体" w:hAnsi="宋体" w:cs="宋体"/>
          <w:sz w:val="24"/>
          <w:szCs w:val="24"/>
          <w:lang w:eastAsia="zh-CN"/>
        </w:rPr>
        <w:t>写参会回执及奖项申报表</w:t>
      </w:r>
      <w:r>
        <w:rPr>
          <w:rFonts w:hint="eastAsia" w:ascii="宋体" w:hAnsi="宋体" w:eastAsia="宋体" w:cs="宋体"/>
          <w:sz w:val="24"/>
          <w:szCs w:val="24"/>
        </w:rPr>
        <w:t>，并务必于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日前反馈协会秘书处。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.办公电话</w:t>
      </w:r>
      <w:r>
        <w:rPr>
          <w:rFonts w:hint="eastAsia" w:ascii="宋体" w:hAnsi="宋体" w:eastAsia="宋体" w:cs="宋体"/>
          <w:sz w:val="24"/>
          <w:szCs w:val="24"/>
        </w:rPr>
        <w:t xml:space="preserve">：0531-86998760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E-mail：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"mailto:sdswlxh@126.com"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  <w:lang w:val="en-US" w:eastAsia="zh-CN"/>
        </w:rPr>
        <w:t>sdswlxh@126.com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网址：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instrText xml:space="preserve"> HYPERLINK "http://www.sdwl.org.cn" </w:instrTex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11"/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www.sdwl.org.c</w:t>
      </w:r>
      <w:r>
        <w:rPr>
          <w:rStyle w:val="11"/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n</w:t>
      </w:r>
      <w:r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jc w:val="both"/>
        <w:outlineLvl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outlineLvl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-202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年度（第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届）山东省物流与采购行业综合实力五十强企业申报表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5"/>
        <w:gridCol w:w="1444"/>
        <w:gridCol w:w="779"/>
        <w:gridCol w:w="1354"/>
        <w:gridCol w:w="1322"/>
        <w:gridCol w:w="62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企业名称</w:t>
            </w: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ind w:right="1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企业网址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Email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</w:t>
            </w: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注册资金（万元）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年末资产总额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自有货运车辆（辆）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整合利用社会货运车辆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（辆）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自有仓储面积（㎡）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整合利用社会仓储面积（㎡）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2021年度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2022年度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营业收入（万元）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实现利税（万元）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管理制度及落实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质量管理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运营网点数量（个）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批次召回能力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管理人员数量（个）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业务人员数量（个）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是否国家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A级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物流企业 是 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级别：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，计划参评时间：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是否国家星级冷链物流企业 是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级别：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，计划参评时间：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主导制（修）定标准情况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国际标准 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国家标准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行业标准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团体标准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是否建立仓库管理系统或运输管理系统     否 □  是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，名称：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是否实现与上下游客户的电子订单传输     否 □  是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是否实现库区监控或运输车辆的GPS跟踪  否 □  是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模式创新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（可另附页）</w:t>
            </w: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是否开拓“互联网+”、“创新创业”等相关项目 否 □  是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，名称：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是否融入国家“一带一路”战略等重大工程  否 □  是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，名称：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其他模式创新工作或项目               名称：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ind w:firstLine="1050" w:firstLine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以上申报材料真实有效。</w:t>
            </w:r>
          </w:p>
          <w:p>
            <w:pPr>
              <w:ind w:firstLine="2100" w:firstLineChars="10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负责人签字：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单位公章</w:t>
            </w:r>
          </w:p>
          <w:p>
            <w:pPr>
              <w:ind w:firstLine="5985" w:firstLineChars="28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评审意见</w:t>
            </w: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ind w:firstLine="1050" w:firstLine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注：1、未注明时间要求的填写当前最新数据；2、管理制度及落实填：“健全且落实良好”或“健全待加强落实”或“不完善”；3、批次召回能力指：物流企业对已发货物的追溯能力，填写“具备”或“不具备”；</w:t>
      </w:r>
    </w:p>
    <w:p>
      <w:pPr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4、质量管理填：“通过ISO9001认证”或“通过GB/T19001认证”或其他特殊行业质量管理体系认证。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br w:type="pag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2021-2022年度（第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届）山东省冷链物流二十强企业申报表</w:t>
      </w:r>
    </w:p>
    <w:p>
      <w:pPr>
        <w:jc w:val="center"/>
        <w:rPr>
          <w:rFonts w:hint="eastAsia" w:ascii="黑体" w:hAnsi="宋体" w:eastAsia="黑体"/>
          <w:sz w:val="24"/>
        </w:rPr>
      </w:pPr>
    </w:p>
    <w:tbl>
      <w:tblPr>
        <w:tblStyle w:val="8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80"/>
        <w:gridCol w:w="1287"/>
        <w:gridCol w:w="668"/>
        <w:gridCol w:w="985"/>
        <w:gridCol w:w="584"/>
        <w:gridCol w:w="589"/>
        <w:gridCol w:w="945"/>
        <w:gridCol w:w="963"/>
        <w:gridCol w:w="362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企业名称</w:t>
            </w:r>
          </w:p>
        </w:tc>
        <w:tc>
          <w:tcPr>
            <w:tcW w:w="5058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冷链试点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地址</w:t>
            </w: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ind w:right="1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企业网址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</w:t>
            </w: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注册资金（万元）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自有冷库容积（m³）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年末资产总额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（万元）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58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冷冻库（m³）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自有冷冻车辆（辆）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冷藏库（m³）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自有保温车辆（辆）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其他冷库（m³）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济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年度</w:t>
            </w:r>
          </w:p>
        </w:tc>
        <w:tc>
          <w:tcPr>
            <w:tcW w:w="31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</w:t>
            </w: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冷链物流业务收入（万元）</w:t>
            </w:r>
          </w:p>
        </w:tc>
        <w:tc>
          <w:tcPr>
            <w:tcW w:w="31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实现利税（万元）</w:t>
            </w:r>
          </w:p>
        </w:tc>
        <w:tc>
          <w:tcPr>
            <w:tcW w:w="310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管理制度及落实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质量管理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运营网点数量（个）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批次召回能力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管理人员数量（个）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业务人员数量（个）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对标管理：是否国家星级冷链物流企业    是 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级别：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，计划参评时间：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是否建立仓库管理系统或运输管理系统    否 □  是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，名称：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是否实现与上下游客户的电子订单传输    否 □  是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是否实现库区监控或运输车辆的定位跟踪  否 □  是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5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模式创新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（可另附页）</w:t>
            </w: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是否开拓“互联网+”、“创新创业”等相关项目 否 □  是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□，名称：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其他模式创新工作或项目               名称：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建库/租库需求</w:t>
            </w: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自建冷库  /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租用冷库     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区域地址：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库型：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    </w:t>
            </w:r>
          </w:p>
          <w:p>
            <w:pPr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容量：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温区：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534" w:type="dxa"/>
            <w:gridSpan w:val="11"/>
            <w:noWrap w:val="0"/>
            <w:vAlign w:val="center"/>
          </w:tcPr>
          <w:p>
            <w:pPr>
              <w:spacing w:line="300" w:lineRule="exact"/>
              <w:ind w:firstLine="1050" w:firstLine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以上申报材料真实有效。</w:t>
            </w:r>
          </w:p>
          <w:p>
            <w:pPr>
              <w:spacing w:line="300" w:lineRule="exact"/>
              <w:ind w:firstLine="1050" w:firstLine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2100" w:firstLineChars="10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负责人签字：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单位公章</w:t>
            </w:r>
          </w:p>
          <w:p>
            <w:pPr>
              <w:spacing w:line="300" w:lineRule="exact"/>
              <w:ind w:firstLine="6510" w:firstLineChars="3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评审意见</w:t>
            </w:r>
          </w:p>
        </w:tc>
        <w:tc>
          <w:tcPr>
            <w:tcW w:w="7378" w:type="dxa"/>
            <w:gridSpan w:val="9"/>
            <w:noWrap w:val="0"/>
            <w:vAlign w:val="center"/>
          </w:tcPr>
          <w:p>
            <w:pPr>
              <w:spacing w:line="300" w:lineRule="exact"/>
              <w:ind w:firstLine="1050" w:firstLine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注：1、未注明时间要求的填写当前最新数据；2、管理制度及落实填：“健全且落实良好”或“健全待加强落实”或“不完善”；3、批次召回能力指：冷链物流企业对已发货物的追溯能力，填写“具备”或“不具备”；4、质量管理填：“通过ISO9001认证”或其他行业质量管理体系认证。</w:t>
      </w:r>
    </w:p>
    <w:p>
      <w:pPr>
        <w:jc w:val="center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2022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山东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物流行业年度人物评选申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表</w:t>
      </w:r>
    </w:p>
    <w:tbl>
      <w:tblPr>
        <w:tblStyle w:val="8"/>
        <w:tblW w:w="874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958"/>
        <w:gridCol w:w="1771"/>
        <w:gridCol w:w="1568"/>
        <w:gridCol w:w="635"/>
        <w:gridCol w:w="15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参评人</w:t>
            </w:r>
          </w:p>
        </w:tc>
        <w:tc>
          <w:tcPr>
            <w:tcW w:w="19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2234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9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2234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9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文化程度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529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企业性质</w:t>
            </w:r>
          </w:p>
        </w:tc>
        <w:tc>
          <w:tcPr>
            <w:tcW w:w="753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□国有及国有控股公司  □民营及民营控股公司  □外资及外资控股公司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所在单位经营范围及领域（可多选）</w:t>
            </w:r>
          </w:p>
        </w:tc>
        <w:tc>
          <w:tcPr>
            <w:tcW w:w="753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物流园区（□货运服务型 、□生产服务型 、□商贸服务型 、□口岸服务型、□综合服务型）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□铁路专运线、□综合物流信息平台、□港口物流、□大宗物资储运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            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1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9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21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121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传真</w:t>
            </w:r>
          </w:p>
        </w:tc>
        <w:tc>
          <w:tcPr>
            <w:tcW w:w="17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 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23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both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8746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请申请人认真填写以下部分，要求内容真实、重点突出、文字简洁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1" w:hRule="atLeast"/>
          <w:tblCellSpacing w:w="0" w:type="dxa"/>
          <w:jc w:val="center"/>
        </w:trPr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本年度内个人在企业经营、行业贡献、社会责任等方面的主要事迹</w:t>
            </w:r>
          </w:p>
        </w:tc>
        <w:tc>
          <w:tcPr>
            <w:tcW w:w="7531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（个人简介及彩色照片，可另附页）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3990" w:firstLineChars="190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  <w:tblCellSpacing w:w="0" w:type="dxa"/>
          <w:jc w:val="center"/>
        </w:trPr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意  见</w:t>
            </w:r>
          </w:p>
        </w:tc>
        <w:tc>
          <w:tcPr>
            <w:tcW w:w="7531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数据真实有效，情况属实，同意申报。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           2020年12月18日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tblCellSpacing w:w="0" w:type="dxa"/>
          <w:jc w:val="center"/>
        </w:trPr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秘书处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意 见</w:t>
            </w:r>
          </w:p>
        </w:tc>
        <w:tc>
          <w:tcPr>
            <w:tcW w:w="7531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4620" w:firstLineChars="220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4620" w:firstLineChars="220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                 年    月 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6" w:hRule="atLeast"/>
          <w:tblCellSpacing w:w="0" w:type="dxa"/>
          <w:jc w:val="center"/>
        </w:trPr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评审委员会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意     见</w:t>
            </w:r>
          </w:p>
        </w:tc>
        <w:tc>
          <w:tcPr>
            <w:tcW w:w="7531" w:type="dxa"/>
            <w:gridSpan w:val="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评审组长签字：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（山东省物流与采购协会盖章）</w:t>
            </w:r>
          </w:p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               年   月  日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2021-2022年度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（第三届）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山东省物流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十强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园区申报表</w:t>
      </w:r>
    </w:p>
    <w:tbl>
      <w:tblPr>
        <w:tblStyle w:val="8"/>
        <w:tblpPr w:leftFromText="180" w:rightFromText="180" w:vertAnchor="text" w:tblpXSpec="center" w:tblpY="1"/>
        <w:tblOverlap w:val="never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89"/>
        <w:gridCol w:w="198"/>
        <w:gridCol w:w="374"/>
        <w:gridCol w:w="357"/>
        <w:gridCol w:w="215"/>
        <w:gridCol w:w="245"/>
        <w:gridCol w:w="751"/>
        <w:gridCol w:w="540"/>
        <w:gridCol w:w="1757"/>
        <w:gridCol w:w="285"/>
        <w:gridCol w:w="1167"/>
        <w:gridCol w:w="44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70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 位 名 称</w:t>
            </w:r>
          </w:p>
        </w:tc>
        <w:tc>
          <w:tcPr>
            <w:tcW w:w="4239" w:type="dxa"/>
            <w:gridSpan w:val="7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单位性质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70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讯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地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址</w:t>
            </w:r>
          </w:p>
        </w:tc>
        <w:tc>
          <w:tcPr>
            <w:tcW w:w="4239" w:type="dxa"/>
            <w:gridSpan w:val="7"/>
            <w:vAlign w:val="top"/>
          </w:tcPr>
          <w:p>
            <w:pPr>
              <w:spacing w:line="48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(邮编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)</w:t>
            </w:r>
          </w:p>
        </w:tc>
        <w:tc>
          <w:tcPr>
            <w:tcW w:w="14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品牌名称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70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  责  人</w:t>
            </w:r>
          </w:p>
        </w:tc>
        <w:tc>
          <w:tcPr>
            <w:tcW w:w="1191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2297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705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联系人电话</w:t>
            </w:r>
          </w:p>
        </w:tc>
        <w:tc>
          <w:tcPr>
            <w:tcW w:w="1191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邮箱</w:t>
            </w:r>
          </w:p>
        </w:tc>
        <w:tc>
          <w:tcPr>
            <w:tcW w:w="2297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园区类型</w:t>
            </w:r>
          </w:p>
        </w:tc>
        <w:tc>
          <w:tcPr>
            <w:tcW w:w="7193" w:type="dxa"/>
            <w:gridSpan w:val="9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商贸服务型 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生产服务型 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货运服务型 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口岸服务型 </w:t>
            </w:r>
            <w:r>
              <w:rPr>
                <w:rFonts w:hint="eastAsia" w:ascii="仿宋_GB2312" w:hAnsi="仿宋_GB2312" w:eastAsia="仿宋_GB2312" w:cs="仿宋_GB2312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综合服务型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效益</w:t>
            </w:r>
          </w:p>
        </w:tc>
        <w:tc>
          <w:tcPr>
            <w:tcW w:w="2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年度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2021年度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园区运营管理单位营业总收入（万元）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园区运营管理单位物流营业收入（万元）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入驻企业营业总收入（万元）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入驻企业物流业务收入（万元）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507" w:type="dxa"/>
            <w:gridSpan w:val="2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管理人员</w:t>
            </w:r>
            <w:r>
              <w:rPr>
                <w:rFonts w:hint="eastAsia" w:ascii="仿宋_GB2312" w:hAnsi="仿宋_GB2312" w:eastAsia="仿宋_GB2312" w:cs="仿宋_GB2312"/>
              </w:rPr>
              <w:t>（人）</w:t>
            </w:r>
          </w:p>
        </w:tc>
        <w:tc>
          <w:tcPr>
            <w:tcW w:w="929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51" w:type="dxa"/>
            <w:gridSpan w:val="4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信息系统名称</w:t>
            </w:r>
          </w:p>
        </w:tc>
        <w:tc>
          <w:tcPr>
            <w:tcW w:w="1757" w:type="dxa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2"/>
              </w:rPr>
              <w:t>客户查询方式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□网络 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节能环保措施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（清洁能源等）</w:t>
            </w:r>
          </w:p>
        </w:tc>
        <w:tc>
          <w:tcPr>
            <w:tcW w:w="1751" w:type="dxa"/>
            <w:gridSpan w:val="4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近2年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</w:rPr>
              <w:t>无重大安全事故、重大失信投诉</w:t>
            </w:r>
          </w:p>
        </w:tc>
        <w:tc>
          <w:tcPr>
            <w:tcW w:w="2233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□无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5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园区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</w:rPr>
              <w:t>占地面积（㎡）</w:t>
            </w:r>
          </w:p>
        </w:tc>
        <w:tc>
          <w:tcPr>
            <w:tcW w:w="268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自有</w:t>
            </w:r>
          </w:p>
        </w:tc>
        <w:tc>
          <w:tcPr>
            <w:tcW w:w="544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80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租用</w:t>
            </w:r>
          </w:p>
        </w:tc>
        <w:tc>
          <w:tcPr>
            <w:tcW w:w="544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5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园区仓储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</w:rPr>
              <w:t>（㎡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/m³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8122" w:type="dxa"/>
            <w:gridSpan w:val="12"/>
            <w:vAlign w:val="top"/>
          </w:tcPr>
          <w:p>
            <w:pPr>
              <w:spacing w:line="480" w:lineRule="auto"/>
              <w:ind w:firstLine="2520" w:firstLineChars="1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□常温库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堆场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占比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507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22" w:type="dxa"/>
            <w:gridSpan w:val="12"/>
            <w:vAlign w:val="top"/>
          </w:tcPr>
          <w:p>
            <w:pPr>
              <w:spacing w:line="480" w:lineRule="auto"/>
              <w:ind w:firstLine="2520" w:firstLineChars="1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□冷库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m³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占比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占比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507" w:type="dxa"/>
            <w:gridSpan w:val="2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22" w:type="dxa"/>
            <w:gridSpan w:val="12"/>
            <w:vAlign w:val="top"/>
          </w:tcPr>
          <w:p>
            <w:pPr>
              <w:spacing w:line="480" w:lineRule="auto"/>
              <w:ind w:firstLine="2520" w:firstLineChars="1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□危化品储罐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m³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占比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占比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65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2022年园区日均进出</w:t>
            </w:r>
            <w:r>
              <w:rPr>
                <w:rFonts w:hint="eastAsia" w:ascii="仿宋_GB2312" w:hAnsi="仿宋_GB2312" w:eastAsia="仿宋_GB2312" w:cs="仿宋_GB2312"/>
              </w:rPr>
              <w:t>货车总数（辆）</w:t>
            </w:r>
          </w:p>
        </w:tc>
        <w:tc>
          <w:tcPr>
            <w:tcW w:w="3578" w:type="dxa"/>
            <w:gridSpan w:val="5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新能源货运车辆保有量（辆）</w:t>
            </w:r>
          </w:p>
        </w:tc>
        <w:tc>
          <w:tcPr>
            <w:tcW w:w="179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65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2022年园区从业总</w:t>
            </w:r>
            <w:r>
              <w:rPr>
                <w:rFonts w:hint="eastAsia" w:ascii="仿宋_GB2312" w:hAnsi="仿宋_GB2312" w:eastAsia="仿宋_GB2312" w:cs="仿宋_GB2312"/>
              </w:rPr>
              <w:t>人数（人）</w:t>
            </w:r>
          </w:p>
        </w:tc>
        <w:tc>
          <w:tcPr>
            <w:tcW w:w="3578" w:type="dxa"/>
            <w:gridSpan w:val="5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物流从业人员数（人）</w:t>
            </w:r>
          </w:p>
        </w:tc>
        <w:tc>
          <w:tcPr>
            <w:tcW w:w="179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65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2022年园区入驻企业总数（家）</w:t>
            </w:r>
          </w:p>
        </w:tc>
        <w:tc>
          <w:tcPr>
            <w:tcW w:w="3578" w:type="dxa"/>
            <w:gridSpan w:val="5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物流企业数量（家）</w:t>
            </w:r>
          </w:p>
        </w:tc>
        <w:tc>
          <w:tcPr>
            <w:tcW w:w="1793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2651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园区服务业态</w:t>
            </w:r>
          </w:p>
        </w:tc>
        <w:tc>
          <w:tcPr>
            <w:tcW w:w="6978" w:type="dxa"/>
            <w:gridSpan w:val="8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□冷链 □电商 □医药  □落地配  其他：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5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园区是否搭建物流信息平台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□否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□是</w:t>
            </w:r>
          </w:p>
        </w:tc>
        <w:tc>
          <w:tcPr>
            <w:tcW w:w="6978" w:type="dxa"/>
            <w:gridSpan w:val="8"/>
            <w:vAlign w:val="top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平台网址：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2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2" w:type="dxa"/>
            <w:gridSpan w:val="2"/>
            <w:vMerge w:val="continue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78" w:type="dxa"/>
            <w:gridSpan w:val="8"/>
            <w:vAlign w:val="top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平台注册账号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个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活跃账号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507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2" w:type="dxa"/>
            <w:gridSpan w:val="2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2" w:type="dxa"/>
            <w:gridSpan w:val="2"/>
            <w:vMerge w:val="continue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978" w:type="dxa"/>
            <w:gridSpan w:val="8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信息更新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条/天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累计货运信息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仓储管理制度</w:t>
            </w:r>
          </w:p>
        </w:tc>
        <w:tc>
          <w:tcPr>
            <w:tcW w:w="8122" w:type="dxa"/>
            <w:gridSpan w:val="1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9629" w:type="dxa"/>
            <w:gridSpan w:val="14"/>
            <w:vAlign w:val="top"/>
          </w:tcPr>
          <w:p>
            <w:pPr>
              <w:ind w:firstLine="525" w:firstLineChars="2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以上情况属实，同意申报。      </w:t>
            </w:r>
          </w:p>
          <w:p>
            <w:pPr>
              <w:ind w:firstLine="2835" w:firstLineChars="135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2835" w:firstLineChars="1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法人签字：                 单位公章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填报日期：   年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29" w:type="dxa"/>
            <w:gridSpan w:val="14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备注：请参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评</w:t>
            </w:r>
            <w:r>
              <w:rPr>
                <w:rFonts w:hint="eastAsia" w:ascii="仿宋_GB2312" w:hAnsi="仿宋_GB2312" w:eastAsia="仿宋_GB2312" w:cs="仿宋_GB2312"/>
              </w:rPr>
              <w:t>单位严格按照申报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</w:rPr>
              <w:t>提供相关材料，以备专家审核。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2021-2022年度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（第三届）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山东省货运专线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十强企业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申报表</w:t>
      </w:r>
    </w:p>
    <w:tbl>
      <w:tblPr>
        <w:tblStyle w:val="8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13"/>
        <w:gridCol w:w="887"/>
        <w:gridCol w:w="422"/>
        <w:gridCol w:w="337"/>
        <w:gridCol w:w="875"/>
        <w:gridCol w:w="279"/>
        <w:gridCol w:w="393"/>
        <w:gridCol w:w="942"/>
        <w:gridCol w:w="2"/>
        <w:gridCol w:w="87"/>
        <w:gridCol w:w="853"/>
        <w:gridCol w:w="599"/>
        <w:gridCol w:w="294"/>
        <w:gridCol w:w="53"/>
        <w:gridCol w:w="93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 位 名 称</w:t>
            </w:r>
          </w:p>
        </w:tc>
        <w:tc>
          <w:tcPr>
            <w:tcW w:w="4224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单位性质</w:t>
            </w:r>
          </w:p>
        </w:tc>
        <w:tc>
          <w:tcPr>
            <w:tcW w:w="223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 讯 地 址</w:t>
            </w:r>
          </w:p>
        </w:tc>
        <w:tc>
          <w:tcPr>
            <w:tcW w:w="4224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(邮编：    )</w:t>
            </w: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品牌名称</w:t>
            </w:r>
          </w:p>
        </w:tc>
        <w:tc>
          <w:tcPr>
            <w:tcW w:w="223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  责  人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2578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223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联系人电话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邮箱</w:t>
            </w:r>
          </w:p>
        </w:tc>
        <w:tc>
          <w:tcPr>
            <w:tcW w:w="2578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</w:tc>
        <w:tc>
          <w:tcPr>
            <w:tcW w:w="223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效益</w:t>
            </w:r>
          </w:p>
        </w:tc>
        <w:tc>
          <w:tcPr>
            <w:tcW w:w="28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年度</w:t>
            </w:r>
          </w:p>
        </w:tc>
        <w:tc>
          <w:tcPr>
            <w:tcW w:w="31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2021年度</w:t>
            </w: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物流营业收入（万元）</w:t>
            </w:r>
          </w:p>
        </w:tc>
        <w:tc>
          <w:tcPr>
            <w:tcW w:w="31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资产总额（万元）</w:t>
            </w:r>
          </w:p>
        </w:tc>
        <w:tc>
          <w:tcPr>
            <w:tcW w:w="31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人员数量（人）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信息系统名称</w:t>
            </w:r>
          </w:p>
        </w:tc>
        <w:tc>
          <w:tcPr>
            <w:tcW w:w="142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客户查询方式</w:t>
            </w: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□网络 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节能环保措施（清洁能源等）</w:t>
            </w:r>
          </w:p>
        </w:tc>
        <w:tc>
          <w:tcPr>
            <w:tcW w:w="149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7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近2年无重大安全事故、重大失信投诉</w:t>
            </w: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□无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货运车辆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（辆）</w:t>
            </w:r>
          </w:p>
        </w:tc>
        <w:tc>
          <w:tcPr>
            <w:tcW w:w="319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自有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租用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27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新能源货运车辆保有量（辆）</w:t>
            </w: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运营车辆主要品牌、型号及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占比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品牌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型号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数量</w:t>
            </w:r>
          </w:p>
        </w:tc>
        <w:tc>
          <w:tcPr>
            <w:tcW w:w="89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比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品牌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型号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数量</w:t>
            </w:r>
          </w:p>
        </w:tc>
        <w:tc>
          <w:tcPr>
            <w:tcW w:w="89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比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品牌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型号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数量</w:t>
            </w:r>
          </w:p>
        </w:tc>
        <w:tc>
          <w:tcPr>
            <w:tcW w:w="89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比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覆盖地域</w:t>
            </w:r>
          </w:p>
        </w:tc>
        <w:tc>
          <w:tcPr>
            <w:tcW w:w="7909" w:type="dxa"/>
            <w:gridSpan w:val="15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ind w:firstLine="2310" w:firstLineChars="1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地级市以上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个，县级市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运营</w:t>
            </w:r>
            <w:r>
              <w:rPr>
                <w:rFonts w:hint="eastAsia" w:ascii="仿宋_GB2312" w:hAnsi="仿宋_GB2312" w:eastAsia="仿宋_GB2312" w:cs="仿宋_GB2312"/>
              </w:rPr>
              <w:t>站点占地面积（㎡）</w:t>
            </w:r>
          </w:p>
        </w:tc>
        <w:tc>
          <w:tcPr>
            <w:tcW w:w="130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6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租用</w:t>
            </w:r>
          </w:p>
        </w:tc>
        <w:tc>
          <w:tcPr>
            <w:tcW w:w="283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货运跟踪率（%）</w:t>
            </w:r>
          </w:p>
        </w:tc>
        <w:tc>
          <w:tcPr>
            <w:tcW w:w="25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运营网点(个)</w:t>
            </w:r>
          </w:p>
        </w:tc>
        <w:tc>
          <w:tcPr>
            <w:tcW w:w="283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服务领域及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专业比例</w:t>
            </w:r>
          </w:p>
        </w:tc>
        <w:tc>
          <w:tcPr>
            <w:tcW w:w="252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□普货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快递</w:t>
            </w:r>
          </w:p>
        </w:tc>
        <w:tc>
          <w:tcPr>
            <w:tcW w:w="16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占比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  <w:tc>
          <w:tcPr>
            <w:tcW w:w="1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□冷链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占比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21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医药</w:t>
            </w:r>
          </w:p>
        </w:tc>
        <w:tc>
          <w:tcPr>
            <w:tcW w:w="16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占比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  <w:tc>
          <w:tcPr>
            <w:tcW w:w="1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□危化品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占比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9629" w:type="dxa"/>
            <w:gridSpan w:val="17"/>
            <w:tcBorders>
              <w:tl2br w:val="nil"/>
              <w:tr2bl w:val="nil"/>
            </w:tcBorders>
            <w:vAlign w:val="top"/>
          </w:tcPr>
          <w:p>
            <w:pPr>
              <w:ind w:firstLine="525" w:firstLineChars="2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以上情况属实，同意申报。      </w:t>
            </w:r>
          </w:p>
          <w:p>
            <w:pPr>
              <w:ind w:firstLine="2835" w:firstLineChars="135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2835" w:firstLineChars="13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法人签字：                  单位公章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填报日期：   年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29" w:type="dxa"/>
            <w:gridSpan w:val="17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备注：请参评单位严格按照申报要求提供相关材料，以备专家审核。</w:t>
            </w:r>
          </w:p>
        </w:tc>
      </w:tr>
    </w:tbl>
    <w:p>
      <w:pPr>
        <w:jc w:val="center"/>
        <w:outlineLvl w:val="0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10"/>
          <w:szCs w:val="10"/>
        </w:rPr>
        <w:br w:type="pag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2021-2022年度山东省供应链创新品牌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十强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企业申报表</w:t>
      </w:r>
    </w:p>
    <w:tbl>
      <w:tblPr>
        <w:tblStyle w:val="8"/>
        <w:tblpPr w:leftFromText="180" w:rightFromText="180" w:vertAnchor="text" w:tblpXSpec="center" w:tblpY="1"/>
        <w:tblOverlap w:val="never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38"/>
        <w:gridCol w:w="465"/>
        <w:gridCol w:w="1005"/>
        <w:gridCol w:w="1"/>
        <w:gridCol w:w="306"/>
        <w:gridCol w:w="1424"/>
        <w:gridCol w:w="908"/>
        <w:gridCol w:w="544"/>
        <w:gridCol w:w="819"/>
        <w:gridCol w:w="60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 位 名 称</w:t>
            </w:r>
          </w:p>
        </w:tc>
        <w:tc>
          <w:tcPr>
            <w:tcW w:w="4239" w:type="dxa"/>
            <w:gridSpan w:val="6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单位性质</w:t>
            </w:r>
          </w:p>
        </w:tc>
        <w:tc>
          <w:tcPr>
            <w:tcW w:w="223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讯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地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址</w:t>
            </w:r>
          </w:p>
        </w:tc>
        <w:tc>
          <w:tcPr>
            <w:tcW w:w="4239" w:type="dxa"/>
            <w:gridSpan w:val="6"/>
            <w:vAlign w:val="top"/>
          </w:tcPr>
          <w:p>
            <w:pPr>
              <w:spacing w:line="480" w:lineRule="auto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(邮编：    )</w:t>
            </w:r>
          </w:p>
        </w:tc>
        <w:tc>
          <w:tcPr>
            <w:tcW w:w="14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品牌名称</w:t>
            </w:r>
          </w:p>
        </w:tc>
        <w:tc>
          <w:tcPr>
            <w:tcW w:w="223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负责人</w:t>
            </w:r>
          </w:p>
        </w:tc>
        <w:tc>
          <w:tcPr>
            <w:tcW w:w="1503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2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电话</w:t>
            </w:r>
          </w:p>
        </w:tc>
        <w:tc>
          <w:tcPr>
            <w:tcW w:w="142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联系人</w:t>
            </w:r>
          </w:p>
        </w:tc>
        <w:tc>
          <w:tcPr>
            <w:tcW w:w="223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联系人电话</w:t>
            </w:r>
          </w:p>
        </w:tc>
        <w:tc>
          <w:tcPr>
            <w:tcW w:w="1503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12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邮箱</w:t>
            </w:r>
          </w:p>
        </w:tc>
        <w:tc>
          <w:tcPr>
            <w:tcW w:w="142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手机</w:t>
            </w:r>
          </w:p>
        </w:tc>
        <w:tc>
          <w:tcPr>
            <w:tcW w:w="223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服务领域</w:t>
            </w:r>
          </w:p>
        </w:tc>
        <w:tc>
          <w:tcPr>
            <w:tcW w:w="7924" w:type="dxa"/>
            <w:gridSpan w:val="11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农业□、机械制造□、建筑□、医药□、化工□、能源□、钢铁□、交通□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经济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效益</w:t>
            </w:r>
          </w:p>
        </w:tc>
        <w:tc>
          <w:tcPr>
            <w:tcW w:w="28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年度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2021年度</w:t>
            </w:r>
          </w:p>
        </w:tc>
        <w:tc>
          <w:tcPr>
            <w:tcW w:w="223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8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物流营业收入（万元）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3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8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资产总额（万元）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3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人员数量（人）</w:t>
            </w:r>
          </w:p>
        </w:tc>
        <w:tc>
          <w:tcPr>
            <w:tcW w:w="2815" w:type="dxa"/>
            <w:gridSpan w:val="5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76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净利润增长率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2233" w:type="dxa"/>
            <w:gridSpan w:val="3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节能环保措施（清洁能源等）</w:t>
            </w:r>
          </w:p>
        </w:tc>
        <w:tc>
          <w:tcPr>
            <w:tcW w:w="1777" w:type="dxa"/>
            <w:gridSpan w:val="4"/>
            <w:vAlign w:val="top"/>
          </w:tcPr>
          <w:p>
            <w:pPr>
              <w:spacing w:line="48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76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近2年无重大安全事故、重大失信投诉</w:t>
            </w:r>
          </w:p>
        </w:tc>
        <w:tc>
          <w:tcPr>
            <w:tcW w:w="2233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□无 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供应链上下游企业的信息系统对接和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cyan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数据共享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</w:rPr>
              <w:t>主导建立信息系统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>否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</w:rPr>
              <w:t>数据传输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准确率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43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cyan"/>
                <w:shd w:val="clear" w:color="auto" w:fill="auto"/>
              </w:rPr>
            </w:pPr>
          </w:p>
        </w:tc>
        <w:tc>
          <w:tcPr>
            <w:tcW w:w="3201" w:type="dxa"/>
            <w:gridSpan w:val="5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</w:rPr>
              <w:t>数据交换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>否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订单响应时间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shd w:val="clear" w:color="auto" w:fill="auto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供应链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服务水平</w:t>
            </w:r>
          </w:p>
        </w:tc>
        <w:tc>
          <w:tcPr>
            <w:tcW w:w="7924" w:type="dxa"/>
            <w:gridSpan w:val="11"/>
            <w:vAlign w:val="center"/>
          </w:tcPr>
          <w:p>
            <w:pPr>
              <w:spacing w:line="480" w:lineRule="auto"/>
              <w:ind w:firstLine="1470" w:firstLineChars="700"/>
              <w:jc w:val="both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上游客户数量（80%收入的主要客户量）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7924" w:type="dxa"/>
            <w:gridSpan w:val="11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游客户数量（80%收入的主要客户量）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5147" w:type="dxa"/>
            <w:gridSpan w:val="7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各项管理制度是否健全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；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>否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>否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>账期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cyan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single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shd w:val="clear" w:color="auto" w:fill="auto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u w:val="none"/>
                <w:shd w:val="clear" w:color="auto" w:fill="auto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对标管理</w:t>
            </w:r>
          </w:p>
        </w:tc>
        <w:tc>
          <w:tcPr>
            <w:tcW w:w="7924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是否国家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级物流企业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 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级别：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，计划参评时间：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  <w:t xml:space="preserve">    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，计划参评时间：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24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是否国家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级冷链物流企业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是 □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级别：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，计划参评时间：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none"/>
                <w:lang w:val="en-US" w:eastAsia="zh-CN"/>
              </w:rPr>
              <w:t xml:space="preserve">    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，计划参评时间：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供应链运作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水平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全供应链的物流运作</w:t>
            </w:r>
          </w:p>
        </w:tc>
        <w:tc>
          <w:tcPr>
            <w:tcW w:w="5415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□采购物流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□生产物流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□销售物流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□逆向物流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标准化托盘运营范围</w:t>
            </w:r>
          </w:p>
        </w:tc>
        <w:tc>
          <w:tcPr>
            <w:tcW w:w="5415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□供应商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□中转服务商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□承运商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  <w:t>□销售终端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标准化托盘循环使用率（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%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  <w:lang w:eastAsia="zh-CN"/>
              </w:rPr>
              <w:t>库存周转率</w:t>
            </w:r>
          </w:p>
        </w:tc>
        <w:tc>
          <w:tcPr>
            <w:tcW w:w="135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  <w:jc w:val="center"/>
        </w:trPr>
        <w:tc>
          <w:tcPr>
            <w:tcW w:w="9629" w:type="dxa"/>
            <w:gridSpan w:val="12"/>
            <w:vAlign w:val="top"/>
          </w:tcPr>
          <w:p>
            <w:pPr>
              <w:ind w:firstLine="525" w:firstLineChars="250"/>
              <w:jc w:val="left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 xml:space="preserve">以上情况属实，同意申报。      </w:t>
            </w:r>
          </w:p>
          <w:p>
            <w:pPr>
              <w:ind w:firstLine="2835" w:firstLineChars="1350"/>
              <w:jc w:val="left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</w:p>
          <w:p>
            <w:pPr>
              <w:ind w:firstLine="2835" w:firstLineChars="1350"/>
              <w:jc w:val="left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 xml:space="preserve"> 法人签字：                 单位公章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 xml:space="preserve">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 xml:space="preserve"> 填报日期：   年   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hd w:val="clear" w:color="auto" w:fill="auto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629" w:type="dxa"/>
            <w:gridSpan w:val="1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备注：请参评单位严格按照申报要求提供相关材料，以备专家审核。</w:t>
            </w: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mYyNDNhNjQwNjQwMDhkNTY5NmQ5NTQ0Y2RlZDQifQ=="/>
  </w:docVars>
  <w:rsids>
    <w:rsidRoot w:val="4CD61453"/>
    <w:rsid w:val="03BA28F9"/>
    <w:rsid w:val="084C0AB6"/>
    <w:rsid w:val="14755F72"/>
    <w:rsid w:val="161068D3"/>
    <w:rsid w:val="1B050D24"/>
    <w:rsid w:val="25017CFB"/>
    <w:rsid w:val="268D4F23"/>
    <w:rsid w:val="30A41677"/>
    <w:rsid w:val="40A74EB8"/>
    <w:rsid w:val="432A351D"/>
    <w:rsid w:val="46750108"/>
    <w:rsid w:val="47E27AA2"/>
    <w:rsid w:val="4AF34999"/>
    <w:rsid w:val="4CD61453"/>
    <w:rsid w:val="4E105D02"/>
    <w:rsid w:val="561A0F03"/>
    <w:rsid w:val="614B153B"/>
    <w:rsid w:val="67A10812"/>
    <w:rsid w:val="6847251F"/>
    <w:rsid w:val="686F586D"/>
    <w:rsid w:val="6BF854E0"/>
    <w:rsid w:val="73D32551"/>
    <w:rsid w:val="751F0C4F"/>
    <w:rsid w:val="7D1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/>
      <w:wordWrap/>
      <w:autoSpaceDE/>
      <w:autoSpaceDN/>
      <w:ind w:firstLine="420"/>
    </w:pPr>
    <w:rPr>
      <w:rFonts w:ascii="Times New Roman" w:hAnsi="Times New Roman" w:eastAsia="Times New Roman"/>
      <w:w w:val="100"/>
      <w:sz w:val="32"/>
      <w:szCs w:val="32"/>
      <w:shd w:val="clear" w:color="auto" w:fill="auto"/>
    </w:rPr>
  </w:style>
  <w:style w:type="paragraph" w:styleId="3">
    <w:name w:val="Body Text Indent"/>
    <w:basedOn w:val="1"/>
    <w:qFormat/>
    <w:uiPriority w:val="0"/>
    <w:pPr>
      <w:widowControl/>
      <w:wordWrap/>
      <w:autoSpaceDE/>
      <w:autoSpaceDN/>
      <w:ind w:firstLine="566"/>
    </w:pPr>
    <w:rPr>
      <w:w w:val="100"/>
      <w:sz w:val="28"/>
      <w:szCs w:val="28"/>
      <w:shd w:val="clear" w:color="auto" w:fill="auto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3060</Words>
  <Characters>3247</Characters>
  <Lines>0</Lines>
  <Paragraphs>0</Paragraphs>
  <TotalTime>1</TotalTime>
  <ScaleCrop>false</ScaleCrop>
  <LinksUpToDate>false</LinksUpToDate>
  <CharactersWithSpaces>4827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2023-02-01T06:22:00Z</dcterms:created>
  <dc:creator>k-谢斌-k</dc:creator>
  <cp:lastModifiedBy>k-谢斌-k</cp:lastModifiedBy>
  <dcterms:modified xsi:type="dcterms:W3CDTF">2023-08-07T08:57:39Z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8C50C78FB2FF4AA190641F44BB328022_13</vt:lpwstr>
  </property>
</Properties>
</file>